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EE5F" w14:textId="08750391" w:rsidR="0045253D" w:rsidRDefault="00A30294" w:rsidP="0045253D">
      <w:pPr>
        <w:pStyle w:val="berschrift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607610" wp14:editId="2F9DFDA9">
            <wp:simplePos x="0" y="0"/>
            <wp:positionH relativeFrom="margin">
              <wp:posOffset>4017645</wp:posOffset>
            </wp:positionH>
            <wp:positionV relativeFrom="margin">
              <wp:posOffset>-1270</wp:posOffset>
            </wp:positionV>
            <wp:extent cx="1016635" cy="457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SozialeStadtMünste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53D">
        <w:t>Rückmeldebogen "Münster</w:t>
      </w:r>
      <w:r w:rsidR="00DD3125">
        <w:t>-Rallye 2021</w:t>
      </w:r>
      <w:r w:rsidR="0045253D">
        <w:t>"</w:t>
      </w:r>
    </w:p>
    <w:p w14:paraId="32C0CAF4" w14:textId="6A77F64A" w:rsidR="0045253D" w:rsidRDefault="0045253D" w:rsidP="0045253D"/>
    <w:p w14:paraId="17306E6B" w14:textId="0FFAC69E" w:rsidR="00EA57E4" w:rsidRPr="000343A3" w:rsidRDefault="00EA57E4" w:rsidP="0045253D">
      <w:pPr>
        <w:rPr>
          <w:sz w:val="32"/>
          <w:szCs w:val="32"/>
        </w:rPr>
      </w:pPr>
      <w:r w:rsidRPr="000343A3">
        <w:rPr>
          <w:sz w:val="32"/>
          <w:szCs w:val="32"/>
          <w:highlight w:val="yellow"/>
        </w:rPr>
        <w:t xml:space="preserve">Ihre Ideen </w:t>
      </w:r>
      <w:r w:rsidR="000343A3" w:rsidRPr="000343A3">
        <w:rPr>
          <w:sz w:val="32"/>
          <w:szCs w:val="32"/>
          <w:highlight w:val="yellow"/>
        </w:rPr>
        <w:t xml:space="preserve">für Stationen </w:t>
      </w:r>
      <w:r w:rsidRPr="000343A3">
        <w:rPr>
          <w:sz w:val="32"/>
          <w:szCs w:val="32"/>
          <w:highlight w:val="yellow"/>
        </w:rPr>
        <w:t>sind gefragt!</w:t>
      </w:r>
    </w:p>
    <w:p w14:paraId="657559F2" w14:textId="77777777" w:rsidR="00EA57E4" w:rsidRPr="00D95C3C" w:rsidRDefault="00EA57E4" w:rsidP="00EA57E4">
      <w:pPr>
        <w:rPr>
          <w:sz w:val="20"/>
        </w:rPr>
      </w:pPr>
    </w:p>
    <w:p w14:paraId="17FED09E" w14:textId="05C2A7E8" w:rsidR="00DD3125" w:rsidRPr="00D95C3C" w:rsidRDefault="00DD3125" w:rsidP="00F373CD">
      <w:pPr>
        <w:pStyle w:val="Listenabsatz"/>
        <w:numPr>
          <w:ilvl w:val="0"/>
          <w:numId w:val="43"/>
        </w:numPr>
        <w:jc w:val="left"/>
        <w:rPr>
          <w:sz w:val="20"/>
        </w:rPr>
      </w:pPr>
      <w:r w:rsidRPr="00D95C3C">
        <w:rPr>
          <w:sz w:val="20"/>
        </w:rPr>
        <w:t>Ab Sommer soll mit der Münster-Rallye ein gemeinsames Stadtspiel für den Bezirk entstehen, mit Quizfragen und Aufgaben für Kinder, Jugendliche und Erwachsene, um den Stadtbezirk als zugezogene</w:t>
      </w:r>
      <w:r w:rsidR="005E1BC6">
        <w:rPr>
          <w:sz w:val="20"/>
        </w:rPr>
        <w:t>/r</w:t>
      </w:r>
      <w:r w:rsidRPr="00D95C3C">
        <w:rPr>
          <w:sz w:val="20"/>
        </w:rPr>
        <w:t xml:space="preserve"> oder verwurzelte</w:t>
      </w:r>
      <w:r w:rsidR="005E1BC6">
        <w:rPr>
          <w:sz w:val="20"/>
        </w:rPr>
        <w:t>/r</w:t>
      </w:r>
      <w:r w:rsidRPr="00D95C3C">
        <w:rPr>
          <w:sz w:val="20"/>
        </w:rPr>
        <w:t xml:space="preserve"> Bürger/innen (neu) kennenzulernen und zu entdecken. </w:t>
      </w:r>
    </w:p>
    <w:p w14:paraId="52A057BD" w14:textId="30DDA7A1" w:rsidR="00DD3125" w:rsidRPr="00D95C3C" w:rsidRDefault="00DD3125" w:rsidP="00F373CD">
      <w:pPr>
        <w:pStyle w:val="Listenabsatz"/>
        <w:numPr>
          <w:ilvl w:val="0"/>
          <w:numId w:val="43"/>
        </w:numPr>
        <w:jc w:val="left"/>
        <w:rPr>
          <w:b/>
          <w:bCs/>
          <w:sz w:val="20"/>
        </w:rPr>
      </w:pPr>
      <w:r w:rsidRPr="00D95C3C">
        <w:rPr>
          <w:b/>
          <w:bCs/>
          <w:sz w:val="20"/>
        </w:rPr>
        <w:t>Bringen Sie</w:t>
      </w:r>
      <w:r w:rsidR="006855FE" w:rsidRPr="00D95C3C">
        <w:rPr>
          <w:b/>
          <w:bCs/>
          <w:sz w:val="20"/>
        </w:rPr>
        <w:t xml:space="preserve"> </w:t>
      </w:r>
      <w:r w:rsidR="00F373CD">
        <w:rPr>
          <w:b/>
          <w:bCs/>
          <w:sz w:val="20"/>
        </w:rPr>
        <w:t>auch</w:t>
      </w:r>
      <w:r w:rsidRPr="00D95C3C">
        <w:rPr>
          <w:b/>
          <w:bCs/>
          <w:sz w:val="20"/>
        </w:rPr>
        <w:t xml:space="preserve"> Ihre Ideen </w:t>
      </w:r>
      <w:r w:rsidR="006855FE" w:rsidRPr="00D95C3C">
        <w:rPr>
          <w:b/>
          <w:bCs/>
          <w:sz w:val="20"/>
        </w:rPr>
        <w:t xml:space="preserve">für Stationen, Aufgaben und Fragestellungen </w:t>
      </w:r>
      <w:r w:rsidRPr="00D95C3C">
        <w:rPr>
          <w:b/>
          <w:bCs/>
          <w:sz w:val="20"/>
        </w:rPr>
        <w:t xml:space="preserve">ein!   </w:t>
      </w:r>
    </w:p>
    <w:p w14:paraId="3D469BFC" w14:textId="52E10A4D" w:rsidR="00DD3125" w:rsidRPr="00D95C3C" w:rsidRDefault="00DD3125" w:rsidP="00F373CD">
      <w:pPr>
        <w:pStyle w:val="Listenabsatz"/>
        <w:numPr>
          <w:ilvl w:val="0"/>
          <w:numId w:val="43"/>
        </w:numPr>
        <w:jc w:val="left"/>
        <w:rPr>
          <w:sz w:val="20"/>
        </w:rPr>
      </w:pPr>
      <w:r w:rsidRPr="00D95C3C">
        <w:rPr>
          <w:sz w:val="20"/>
        </w:rPr>
        <w:t xml:space="preserve">Der </w:t>
      </w:r>
      <w:r w:rsidR="00EA57E4" w:rsidRPr="00D95C3C">
        <w:rPr>
          <w:sz w:val="20"/>
        </w:rPr>
        <w:t>"</w:t>
      </w:r>
      <w:r w:rsidRPr="00D95C3C">
        <w:rPr>
          <w:b/>
          <w:bCs/>
          <w:sz w:val="20"/>
        </w:rPr>
        <w:t>Startschuss</w:t>
      </w:r>
      <w:r w:rsidR="00EA57E4" w:rsidRPr="00D95C3C">
        <w:rPr>
          <w:b/>
          <w:bCs/>
          <w:sz w:val="20"/>
        </w:rPr>
        <w:t>"</w:t>
      </w:r>
      <w:r w:rsidRPr="00D95C3C">
        <w:rPr>
          <w:sz w:val="20"/>
        </w:rPr>
        <w:t xml:space="preserve"> für die Rallye fällt am </w:t>
      </w:r>
      <w:r w:rsidRPr="00D95C3C">
        <w:rPr>
          <w:b/>
          <w:bCs/>
          <w:sz w:val="20"/>
        </w:rPr>
        <w:t>26. Juni 2021</w:t>
      </w:r>
      <w:r w:rsidRPr="00D95C3C">
        <w:rPr>
          <w:sz w:val="20"/>
        </w:rPr>
        <w:t>. Je nach Lage findet a</w:t>
      </w:r>
      <w:r w:rsidR="006855FE" w:rsidRPr="00D95C3C">
        <w:rPr>
          <w:sz w:val="20"/>
        </w:rPr>
        <w:t>n</w:t>
      </w:r>
      <w:r w:rsidRPr="00D95C3C">
        <w:rPr>
          <w:sz w:val="20"/>
        </w:rPr>
        <w:t xml:space="preserve"> diesem Tag </w:t>
      </w:r>
      <w:r w:rsidR="00EA57E4" w:rsidRPr="00D95C3C">
        <w:rPr>
          <w:sz w:val="20"/>
        </w:rPr>
        <w:t xml:space="preserve">im Rahmen der geltenden </w:t>
      </w:r>
      <w:r w:rsidR="00D95C3C" w:rsidRPr="00D95C3C">
        <w:rPr>
          <w:sz w:val="20"/>
        </w:rPr>
        <w:t>Corona-</w:t>
      </w:r>
      <w:r w:rsidR="00EA57E4" w:rsidRPr="00D95C3C">
        <w:rPr>
          <w:sz w:val="20"/>
        </w:rPr>
        <w:t xml:space="preserve">Auflagen </w:t>
      </w:r>
      <w:r w:rsidRPr="00D95C3C">
        <w:rPr>
          <w:sz w:val="20"/>
        </w:rPr>
        <w:t xml:space="preserve">ein </w:t>
      </w:r>
      <w:r w:rsidRPr="00D95C3C">
        <w:rPr>
          <w:b/>
          <w:bCs/>
          <w:sz w:val="20"/>
        </w:rPr>
        <w:t>Aktionstag</w:t>
      </w:r>
      <w:r w:rsidRPr="00D95C3C">
        <w:rPr>
          <w:sz w:val="20"/>
        </w:rPr>
        <w:t xml:space="preserve"> statt.</w:t>
      </w:r>
      <w:r w:rsidR="00D95C3C" w:rsidRPr="00D95C3C">
        <w:rPr>
          <w:sz w:val="20"/>
        </w:rPr>
        <w:t xml:space="preserve"> Die Rallye startet ggf. auch ohne den Aktionstag. </w:t>
      </w:r>
      <w:r w:rsidRPr="00D95C3C">
        <w:rPr>
          <w:sz w:val="20"/>
        </w:rPr>
        <w:t xml:space="preserve"> </w:t>
      </w:r>
    </w:p>
    <w:p w14:paraId="1067C518" w14:textId="3F6B575A" w:rsidR="00DD3125" w:rsidRPr="00D95C3C" w:rsidRDefault="00DD3125" w:rsidP="00F373CD">
      <w:pPr>
        <w:pStyle w:val="Listenabsatz"/>
        <w:numPr>
          <w:ilvl w:val="0"/>
          <w:numId w:val="43"/>
        </w:numPr>
        <w:jc w:val="left"/>
        <w:rPr>
          <w:sz w:val="20"/>
        </w:rPr>
      </w:pPr>
      <w:r w:rsidRPr="00D95C3C">
        <w:rPr>
          <w:sz w:val="20"/>
        </w:rPr>
        <w:t xml:space="preserve">Ein Vorbereitungsteam </w:t>
      </w:r>
      <w:r w:rsidR="006855FE" w:rsidRPr="00D95C3C">
        <w:rPr>
          <w:sz w:val="20"/>
        </w:rPr>
        <w:t>stellt die Rallye in einer Broschüre sowie einer App zusammen. Sie soll auch nach dem 26. Juni dauerhaft spielbar sein. Es wird überlegt, fürs Mitmachen jährlich Preise zu verlosen.</w:t>
      </w:r>
      <w:r w:rsidR="00EA57E4" w:rsidRPr="00D95C3C">
        <w:rPr>
          <w:sz w:val="20"/>
        </w:rPr>
        <w:t xml:space="preserve"> </w:t>
      </w:r>
    </w:p>
    <w:p w14:paraId="1402DD75" w14:textId="0CBE5E4F" w:rsidR="00EA57E4" w:rsidRPr="00D95C3C" w:rsidRDefault="00F373CD" w:rsidP="00F373CD">
      <w:pPr>
        <w:pStyle w:val="Listenabsatz"/>
        <w:numPr>
          <w:ilvl w:val="0"/>
          <w:numId w:val="43"/>
        </w:numPr>
        <w:jc w:val="left"/>
        <w:rPr>
          <w:sz w:val="20"/>
        </w:rPr>
      </w:pPr>
      <w:r>
        <w:rPr>
          <w:sz w:val="20"/>
        </w:rPr>
        <w:t>Z</w:t>
      </w:r>
      <w:r w:rsidR="00EA57E4" w:rsidRPr="00D95C3C">
        <w:rPr>
          <w:sz w:val="20"/>
        </w:rPr>
        <w:t>um nächsten Vorbereitungstreffen am Mittwoch, 3. März um 18:30 Uhr sind alle Interessierten herzlich eingeladen!</w:t>
      </w:r>
    </w:p>
    <w:p w14:paraId="2C4B634C" w14:textId="77777777" w:rsidR="00DD3125" w:rsidRPr="00D95C3C" w:rsidRDefault="00DD3125" w:rsidP="0045253D">
      <w:pPr>
        <w:rPr>
          <w:sz w:val="20"/>
        </w:rPr>
      </w:pPr>
    </w:p>
    <w:p w14:paraId="0AD0ACA4" w14:textId="77777777" w:rsidR="000A1D1A" w:rsidRDefault="0045253D" w:rsidP="0045253D">
      <w:pPr>
        <w:rPr>
          <w:sz w:val="20"/>
          <w:highlight w:val="yellow"/>
        </w:rPr>
      </w:pPr>
      <w:r w:rsidRPr="000A1D1A">
        <w:rPr>
          <w:sz w:val="20"/>
          <w:highlight w:val="yellow"/>
        </w:rPr>
        <w:t xml:space="preserve">Bitte bis zum 3. </w:t>
      </w:r>
      <w:r w:rsidR="00DD3125" w:rsidRPr="000A1D1A">
        <w:rPr>
          <w:sz w:val="20"/>
          <w:highlight w:val="yellow"/>
        </w:rPr>
        <w:t xml:space="preserve">März </w:t>
      </w:r>
      <w:r w:rsidR="00C47FF6" w:rsidRPr="000A1D1A">
        <w:rPr>
          <w:sz w:val="20"/>
          <w:highlight w:val="yellow"/>
        </w:rPr>
        <w:t xml:space="preserve">per E-Mail (stm-muenster@weeberpartner.de) </w:t>
      </w:r>
      <w:r w:rsidRPr="000A1D1A">
        <w:rPr>
          <w:sz w:val="20"/>
          <w:highlight w:val="yellow"/>
        </w:rPr>
        <w:t>zurücksenden</w:t>
      </w:r>
      <w:r w:rsidR="00C47FF6" w:rsidRPr="000A1D1A">
        <w:rPr>
          <w:sz w:val="20"/>
          <w:highlight w:val="yellow"/>
        </w:rPr>
        <w:t xml:space="preserve"> oder </w:t>
      </w:r>
    </w:p>
    <w:p w14:paraId="2936CD88" w14:textId="6F4D7D66" w:rsidR="0045253D" w:rsidRPr="00D95C3C" w:rsidRDefault="00C47FF6" w:rsidP="0045253D">
      <w:pPr>
        <w:rPr>
          <w:sz w:val="20"/>
        </w:rPr>
      </w:pPr>
      <w:r w:rsidRPr="000A1D1A">
        <w:rPr>
          <w:sz w:val="20"/>
          <w:highlight w:val="yellow"/>
        </w:rPr>
        <w:t>telefonisch (0711 62009360 Andreas Böhler / Simone Gretsch) zurückmelden.</w:t>
      </w:r>
    </w:p>
    <w:p w14:paraId="2A894BC6" w14:textId="77777777" w:rsidR="00D95C3C" w:rsidRPr="00D95C3C" w:rsidRDefault="00D95C3C" w:rsidP="0045253D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2"/>
        <w:gridCol w:w="3963"/>
      </w:tblGrid>
      <w:tr w:rsidR="0045253D" w14:paraId="4CA13B4B" w14:textId="77777777" w:rsidTr="006855FE">
        <w:tc>
          <w:tcPr>
            <w:tcW w:w="7925" w:type="dxa"/>
            <w:gridSpan w:val="2"/>
            <w:shd w:val="clear" w:color="auto" w:fill="D9D9D9" w:themeFill="background1" w:themeFillShade="D9"/>
          </w:tcPr>
          <w:p w14:paraId="2A986C9D" w14:textId="139B0228" w:rsidR="006855FE" w:rsidRPr="006855FE" w:rsidRDefault="006855FE" w:rsidP="008B57ED">
            <w:pPr>
              <w:rPr>
                <w:b/>
                <w:bCs/>
              </w:rPr>
            </w:pPr>
            <w:r w:rsidRPr="006855FE">
              <w:rPr>
                <w:b/>
                <w:bCs/>
              </w:rPr>
              <w:t>Name / Ansprechperson</w:t>
            </w:r>
          </w:p>
          <w:p w14:paraId="5D8B8604" w14:textId="3DC3D779" w:rsidR="0045253D" w:rsidRDefault="00C47FF6" w:rsidP="006855FE">
            <w:r w:rsidRPr="005E1BC6">
              <w:rPr>
                <w:i/>
                <w:iCs/>
                <w:sz w:val="18"/>
                <w:szCs w:val="16"/>
              </w:rPr>
              <w:t>Organisation</w:t>
            </w:r>
            <w:r w:rsidR="0045253D" w:rsidRPr="005E1BC6">
              <w:rPr>
                <w:i/>
                <w:iCs/>
                <w:sz w:val="18"/>
                <w:szCs w:val="16"/>
              </w:rPr>
              <w:t xml:space="preserve"> / Verein / Einrichtung / Kirche</w:t>
            </w:r>
            <w:r w:rsidR="00F373CD">
              <w:rPr>
                <w:i/>
                <w:iCs/>
                <w:sz w:val="18"/>
                <w:szCs w:val="16"/>
              </w:rPr>
              <w:t xml:space="preserve"> / privat</w:t>
            </w:r>
          </w:p>
        </w:tc>
      </w:tr>
      <w:tr w:rsidR="0045253D" w14:paraId="572996F8" w14:textId="77777777" w:rsidTr="006855FE">
        <w:trPr>
          <w:trHeight w:val="567"/>
        </w:trPr>
        <w:tc>
          <w:tcPr>
            <w:tcW w:w="7925" w:type="dxa"/>
            <w:gridSpan w:val="2"/>
            <w:vAlign w:val="center"/>
          </w:tcPr>
          <w:sdt>
            <w:sdtPr>
              <w:id w:val="-1683358424"/>
              <w:placeholder>
                <w:docPart w:val="DefaultPlaceholder_-1854013440"/>
              </w:placeholder>
              <w:showingPlcHdr/>
            </w:sdtPr>
            <w:sdtEndPr/>
            <w:sdtContent>
              <w:p w14:paraId="39958FB8" w14:textId="23C36FFE" w:rsidR="00C47FF6" w:rsidRDefault="00D95C3C" w:rsidP="0045253D">
                <w:pPr>
                  <w:jc w:val="left"/>
                </w:pPr>
                <w:r w:rsidRPr="001C33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497306D" w14:textId="05FF98CC" w:rsidR="00C47FF6" w:rsidRDefault="00C47FF6" w:rsidP="0045253D">
            <w:pPr>
              <w:jc w:val="left"/>
            </w:pPr>
          </w:p>
        </w:tc>
      </w:tr>
      <w:tr w:rsidR="0045253D" w:rsidRPr="006855FE" w14:paraId="432D71E0" w14:textId="77777777" w:rsidTr="006855FE">
        <w:tc>
          <w:tcPr>
            <w:tcW w:w="7925" w:type="dxa"/>
            <w:gridSpan w:val="2"/>
            <w:shd w:val="clear" w:color="auto" w:fill="D9D9D9" w:themeFill="background1" w:themeFillShade="D9"/>
          </w:tcPr>
          <w:p w14:paraId="77B3AE2A" w14:textId="2EE1C11A" w:rsidR="0045253D" w:rsidRPr="006855FE" w:rsidRDefault="00C47FF6" w:rsidP="00C47FF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6855FE" w:rsidRPr="006855FE">
              <w:rPr>
                <w:b/>
                <w:bCs/>
              </w:rPr>
              <w:t>nser</w:t>
            </w:r>
            <w:r>
              <w:rPr>
                <w:b/>
                <w:bCs/>
              </w:rPr>
              <w:t>e Idee</w:t>
            </w:r>
            <w:r>
              <w:rPr>
                <w:b/>
                <w:bCs/>
              </w:rPr>
              <w:br/>
            </w:r>
            <w:r w:rsidR="005E1BC6" w:rsidRPr="005E1BC6">
              <w:rPr>
                <w:i/>
                <w:iCs/>
                <w:sz w:val="18"/>
                <w:szCs w:val="16"/>
              </w:rPr>
              <w:t>Aufgabe</w:t>
            </w:r>
            <w:r w:rsidR="005E1BC6">
              <w:rPr>
                <w:i/>
                <w:iCs/>
                <w:sz w:val="18"/>
                <w:szCs w:val="16"/>
              </w:rPr>
              <w:t xml:space="preserve"> oder Aktion</w:t>
            </w:r>
            <w:r w:rsidR="005E1BC6" w:rsidRPr="005E1BC6">
              <w:rPr>
                <w:i/>
                <w:iCs/>
                <w:sz w:val="18"/>
                <w:szCs w:val="16"/>
              </w:rPr>
              <w:t xml:space="preserve">, die nur vor Ort lösbar ist / </w:t>
            </w:r>
            <w:r w:rsidR="005E1BC6" w:rsidRPr="005E1BC6">
              <w:rPr>
                <w:i/>
                <w:iCs/>
                <w:sz w:val="18"/>
                <w:szCs w:val="16"/>
              </w:rPr>
              <w:br/>
              <w:t>Quizfrage zur Geschichte, zur Einrichtung, zu Münster allgemein etc.</w:t>
            </w:r>
          </w:p>
        </w:tc>
      </w:tr>
      <w:tr w:rsidR="00C47FF6" w14:paraId="2FBC329F" w14:textId="77777777" w:rsidTr="00182E04">
        <w:trPr>
          <w:trHeight w:val="567"/>
        </w:trPr>
        <w:tc>
          <w:tcPr>
            <w:tcW w:w="7925" w:type="dxa"/>
            <w:gridSpan w:val="2"/>
            <w:vAlign w:val="center"/>
          </w:tcPr>
          <w:p w14:paraId="0A858F96" w14:textId="7FE3FFF4" w:rsidR="00C47FF6" w:rsidRDefault="00C47FF6" w:rsidP="008B57ED">
            <w:pPr>
              <w:jc w:val="left"/>
            </w:pPr>
            <w:r>
              <w:t xml:space="preserve">genauer Ort / Adresse eines Stationspunktes </w:t>
            </w:r>
          </w:p>
          <w:p w14:paraId="68DF4201" w14:textId="77777777" w:rsidR="005E1BC6" w:rsidRDefault="005E1BC6" w:rsidP="008B57ED">
            <w:pPr>
              <w:jc w:val="left"/>
            </w:pPr>
          </w:p>
          <w:sdt>
            <w:sdtPr>
              <w:id w:val="-1234395003"/>
              <w:placeholder>
                <w:docPart w:val="DefaultPlaceholder_-1854013440"/>
              </w:placeholder>
              <w:showingPlcHdr/>
            </w:sdtPr>
            <w:sdtEndPr/>
            <w:sdtContent>
              <w:p w14:paraId="32D700E2" w14:textId="342FB93D" w:rsidR="00D95C3C" w:rsidRDefault="00D95C3C" w:rsidP="008B57ED">
                <w:pPr>
                  <w:jc w:val="left"/>
                </w:pPr>
                <w:r w:rsidRPr="001C33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8FA2722" w14:textId="18B1FC6D" w:rsidR="00C47FF6" w:rsidRDefault="00C47FF6" w:rsidP="008B57ED">
            <w:pPr>
              <w:jc w:val="left"/>
            </w:pPr>
          </w:p>
        </w:tc>
      </w:tr>
      <w:tr w:rsidR="00C47FF6" w14:paraId="4B333B67" w14:textId="77777777" w:rsidTr="00182E04">
        <w:trPr>
          <w:trHeight w:val="567"/>
        </w:trPr>
        <w:tc>
          <w:tcPr>
            <w:tcW w:w="7925" w:type="dxa"/>
            <w:gridSpan w:val="2"/>
            <w:vAlign w:val="center"/>
          </w:tcPr>
          <w:p w14:paraId="3B525E8F" w14:textId="5F43E092" w:rsidR="00C47FF6" w:rsidRDefault="00C47FF6" w:rsidP="00C47FF6">
            <w:pPr>
              <w:jc w:val="left"/>
            </w:pPr>
            <w:r>
              <w:t xml:space="preserve">Aufgabe / Quiz / Aktion für </w:t>
            </w:r>
            <w:r w:rsidR="000343A3">
              <w:t>diesen</w:t>
            </w:r>
            <w:r>
              <w:t xml:space="preserve"> Stationspunkt</w:t>
            </w:r>
          </w:p>
          <w:p w14:paraId="467EE6CE" w14:textId="77777777" w:rsidR="005E1BC6" w:rsidRDefault="005E1BC6" w:rsidP="00C47FF6">
            <w:pPr>
              <w:jc w:val="left"/>
            </w:pPr>
          </w:p>
          <w:sdt>
            <w:sdtPr>
              <w:id w:val="-2127073918"/>
              <w:placeholder>
                <w:docPart w:val="DefaultPlaceholder_-1854013440"/>
              </w:placeholder>
              <w:showingPlcHdr/>
            </w:sdtPr>
            <w:sdtEndPr/>
            <w:sdtContent>
              <w:p w14:paraId="5CC89716" w14:textId="34DD5F61" w:rsidR="00C47FF6" w:rsidRDefault="00D95C3C" w:rsidP="00C47FF6">
                <w:pPr>
                  <w:jc w:val="left"/>
                </w:pPr>
                <w:r w:rsidRPr="001C33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EBE0785" w14:textId="77777777" w:rsidR="00C47FF6" w:rsidRDefault="00C47FF6" w:rsidP="008B57ED">
            <w:pPr>
              <w:jc w:val="left"/>
            </w:pPr>
          </w:p>
        </w:tc>
      </w:tr>
      <w:tr w:rsidR="0045253D" w:rsidRPr="00C47FF6" w14:paraId="34931971" w14:textId="77777777" w:rsidTr="006855FE">
        <w:tc>
          <w:tcPr>
            <w:tcW w:w="7925" w:type="dxa"/>
            <w:gridSpan w:val="2"/>
            <w:shd w:val="clear" w:color="auto" w:fill="D9D9D9" w:themeFill="background1" w:themeFillShade="D9"/>
          </w:tcPr>
          <w:p w14:paraId="2150D1F3" w14:textId="27F09ED4" w:rsidR="0045253D" w:rsidRPr="00C47FF6" w:rsidRDefault="006855FE" w:rsidP="00C47FF6">
            <w:pPr>
              <w:jc w:val="left"/>
              <w:rPr>
                <w:b/>
                <w:bCs/>
              </w:rPr>
            </w:pPr>
            <w:r w:rsidRPr="00C47FF6">
              <w:rPr>
                <w:b/>
                <w:bCs/>
              </w:rPr>
              <w:t xml:space="preserve">Ja, </w:t>
            </w:r>
            <w:r w:rsidR="00C47FF6" w:rsidRPr="00C47FF6">
              <w:rPr>
                <w:b/>
                <w:bCs/>
              </w:rPr>
              <w:t xml:space="preserve">wir können </w:t>
            </w:r>
            <w:r w:rsidR="00C47FF6">
              <w:rPr>
                <w:b/>
                <w:bCs/>
              </w:rPr>
              <w:t xml:space="preserve">– sofern </w:t>
            </w:r>
            <w:r w:rsidR="00EA57E4">
              <w:rPr>
                <w:b/>
                <w:bCs/>
              </w:rPr>
              <w:t>c</w:t>
            </w:r>
            <w:r w:rsidR="00C47FF6">
              <w:rPr>
                <w:b/>
                <w:bCs/>
              </w:rPr>
              <w:t>oronabedingt möglich – eine</w:t>
            </w:r>
            <w:r w:rsidR="00F373CD">
              <w:rPr>
                <w:b/>
                <w:bCs/>
              </w:rPr>
              <w:t>n</w:t>
            </w:r>
            <w:r w:rsidR="00C47FF6">
              <w:rPr>
                <w:b/>
                <w:bCs/>
              </w:rPr>
              <w:t xml:space="preserve"> </w:t>
            </w:r>
            <w:r w:rsidRPr="00C47FF6">
              <w:rPr>
                <w:b/>
                <w:bCs/>
              </w:rPr>
              <w:t>Station</w:t>
            </w:r>
            <w:r w:rsidR="00F373CD">
              <w:rPr>
                <w:b/>
                <w:bCs/>
              </w:rPr>
              <w:t>spunkt der Rallye</w:t>
            </w:r>
            <w:r w:rsidRPr="00C47FF6">
              <w:rPr>
                <w:b/>
                <w:bCs/>
              </w:rPr>
              <w:t xml:space="preserve"> durch einen Mitmach</w:t>
            </w:r>
            <w:r w:rsidR="00F373CD">
              <w:rPr>
                <w:b/>
                <w:bCs/>
              </w:rPr>
              <w:t xml:space="preserve">-/Infostand </w:t>
            </w:r>
            <w:r w:rsidRPr="00C47FF6">
              <w:rPr>
                <w:b/>
                <w:bCs/>
              </w:rPr>
              <w:t xml:space="preserve">am </w:t>
            </w:r>
            <w:r w:rsidR="00C47FF6" w:rsidRPr="00C47FF6">
              <w:rPr>
                <w:b/>
                <w:bCs/>
              </w:rPr>
              <w:t>Aktionstag (</w:t>
            </w:r>
            <w:r w:rsidRPr="00C47FF6">
              <w:rPr>
                <w:b/>
                <w:bCs/>
              </w:rPr>
              <w:t>26. Juni 2021</w:t>
            </w:r>
            <w:r w:rsidR="00C47FF6" w:rsidRPr="00C47FF6">
              <w:rPr>
                <w:b/>
                <w:bCs/>
              </w:rPr>
              <w:t xml:space="preserve">) bereichern. </w:t>
            </w:r>
            <w:r w:rsidR="00C47FF6">
              <w:rPr>
                <w:b/>
                <w:bCs/>
              </w:rPr>
              <w:br/>
            </w:r>
            <w:r w:rsidR="00C47FF6" w:rsidRPr="005E1BC6">
              <w:rPr>
                <w:i/>
                <w:iCs/>
                <w:sz w:val="18"/>
                <w:szCs w:val="16"/>
              </w:rPr>
              <w:t xml:space="preserve">Auf- und Abbau </w:t>
            </w:r>
            <w:r w:rsidR="000343A3">
              <w:rPr>
                <w:i/>
                <w:iCs/>
                <w:sz w:val="18"/>
                <w:szCs w:val="16"/>
              </w:rPr>
              <w:t xml:space="preserve">sowie inhaltliche Organisation </w:t>
            </w:r>
            <w:r w:rsidR="00C47FF6" w:rsidRPr="005E1BC6">
              <w:rPr>
                <w:i/>
                <w:iCs/>
                <w:sz w:val="18"/>
                <w:szCs w:val="16"/>
              </w:rPr>
              <w:t>erfolgt eigenverantwortlich</w:t>
            </w:r>
          </w:p>
        </w:tc>
      </w:tr>
      <w:tr w:rsidR="0045253D" w14:paraId="2CF3A11D" w14:textId="77777777" w:rsidTr="006855FE">
        <w:trPr>
          <w:trHeight w:val="567"/>
        </w:trPr>
        <w:tc>
          <w:tcPr>
            <w:tcW w:w="3962" w:type="dxa"/>
            <w:vAlign w:val="center"/>
          </w:tcPr>
          <w:p w14:paraId="0A43C671" w14:textId="1D79E6D5" w:rsidR="0045253D" w:rsidRDefault="009B3574" w:rsidP="008B57ED">
            <w:pPr>
              <w:jc w:val="left"/>
            </w:pPr>
            <w:sdt>
              <w:sdtPr>
                <w:id w:val="13436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Spiel</w:t>
            </w:r>
            <w:r w:rsidR="00EA57E4">
              <w:t>-/Bewegungs</w:t>
            </w:r>
            <w:r w:rsidR="0045253D">
              <w:t>angebot für Kinder</w:t>
            </w:r>
          </w:p>
        </w:tc>
        <w:tc>
          <w:tcPr>
            <w:tcW w:w="3963" w:type="dxa"/>
            <w:vAlign w:val="center"/>
          </w:tcPr>
          <w:p w14:paraId="65208DFA" w14:textId="454BDD5F" w:rsidR="0045253D" w:rsidRDefault="009B3574" w:rsidP="008B57ED">
            <w:pPr>
              <w:jc w:val="left"/>
            </w:pPr>
            <w:sdt>
              <w:sdtPr>
                <w:id w:val="8244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EA57E4">
              <w:t>Verpflegungsstation (</w:t>
            </w:r>
            <w:r w:rsidR="000343A3">
              <w:t>zum Mitnehmen</w:t>
            </w:r>
            <w:r w:rsidR="00EA57E4">
              <w:t>)</w:t>
            </w:r>
          </w:p>
        </w:tc>
      </w:tr>
      <w:tr w:rsidR="0045253D" w14:paraId="6514035D" w14:textId="77777777" w:rsidTr="006855FE">
        <w:trPr>
          <w:trHeight w:val="567"/>
        </w:trPr>
        <w:tc>
          <w:tcPr>
            <w:tcW w:w="3962" w:type="dxa"/>
            <w:vAlign w:val="center"/>
          </w:tcPr>
          <w:p w14:paraId="1978A197" w14:textId="7BB037A9" w:rsidR="0045253D" w:rsidRDefault="009B3574" w:rsidP="008B57ED">
            <w:pPr>
              <w:jc w:val="left"/>
            </w:pPr>
            <w:sdt>
              <w:sdtPr>
                <w:id w:val="3681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EA57E4">
              <w:t>Getränke</w:t>
            </w:r>
          </w:p>
        </w:tc>
        <w:tc>
          <w:tcPr>
            <w:tcW w:w="3963" w:type="dxa"/>
            <w:vAlign w:val="center"/>
          </w:tcPr>
          <w:p w14:paraId="43DBDF58" w14:textId="131700D6" w:rsidR="0045253D" w:rsidRDefault="009B3574" w:rsidP="008B57ED">
            <w:pPr>
              <w:jc w:val="left"/>
            </w:pPr>
            <w:sdt>
              <w:sdtPr>
                <w:id w:val="1470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EA57E4">
              <w:t>Infostand</w:t>
            </w:r>
          </w:p>
        </w:tc>
      </w:tr>
      <w:tr w:rsidR="00EA57E4" w14:paraId="1CA0BA19" w14:textId="77777777" w:rsidTr="008A48BA">
        <w:trPr>
          <w:trHeight w:val="567"/>
        </w:trPr>
        <w:tc>
          <w:tcPr>
            <w:tcW w:w="7925" w:type="dxa"/>
            <w:gridSpan w:val="2"/>
            <w:vAlign w:val="center"/>
          </w:tcPr>
          <w:p w14:paraId="52D0502D" w14:textId="2A1F0B66" w:rsidR="00EA57E4" w:rsidRDefault="009B3574" w:rsidP="00EA57E4">
            <w:pPr>
              <w:jc w:val="left"/>
            </w:pPr>
            <w:sdt>
              <w:sdtPr>
                <w:id w:val="-11108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7E4">
              <w:t xml:space="preserve"> Sonstiges:</w:t>
            </w:r>
            <w:sdt>
              <w:sdtPr>
                <w:id w:val="1063057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5C3C" w:rsidRPr="001C33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A57E4" w14:paraId="7132A304" w14:textId="77777777" w:rsidTr="008A48BA">
        <w:trPr>
          <w:trHeight w:val="567"/>
        </w:trPr>
        <w:tc>
          <w:tcPr>
            <w:tcW w:w="7925" w:type="dxa"/>
            <w:gridSpan w:val="2"/>
            <w:vAlign w:val="center"/>
          </w:tcPr>
          <w:p w14:paraId="6B2C47B2" w14:textId="49702D19" w:rsidR="00EA57E4" w:rsidRDefault="000343A3" w:rsidP="00EA57E4">
            <w:pPr>
              <w:jc w:val="left"/>
            </w:pPr>
            <w:r>
              <w:t>weitere Beschreibung</w:t>
            </w:r>
          </w:p>
          <w:p w14:paraId="18288AC9" w14:textId="77777777" w:rsidR="005E1BC6" w:rsidRDefault="005E1BC6" w:rsidP="00EA57E4">
            <w:pPr>
              <w:jc w:val="left"/>
            </w:pPr>
          </w:p>
          <w:sdt>
            <w:sdtPr>
              <w:id w:val="767735107"/>
              <w:placeholder>
                <w:docPart w:val="DefaultPlaceholder_-1854013440"/>
              </w:placeholder>
              <w:showingPlcHdr/>
            </w:sdtPr>
            <w:sdtEndPr/>
            <w:sdtContent>
              <w:p w14:paraId="277A1D92" w14:textId="1EF5BB74" w:rsidR="00EA57E4" w:rsidRDefault="00D95C3C" w:rsidP="00EA57E4">
                <w:pPr>
                  <w:jc w:val="left"/>
                </w:pPr>
                <w:r w:rsidRPr="001C33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AAB6C6" w14:textId="1CC75E51" w:rsidR="00EA57E4" w:rsidRDefault="00EA57E4" w:rsidP="00EA57E4">
            <w:pPr>
              <w:jc w:val="left"/>
            </w:pPr>
          </w:p>
        </w:tc>
      </w:tr>
      <w:tr w:rsidR="0045253D" w14:paraId="72E10418" w14:textId="77777777" w:rsidTr="00EA57E4">
        <w:trPr>
          <w:trHeight w:val="279"/>
        </w:trPr>
        <w:tc>
          <w:tcPr>
            <w:tcW w:w="7925" w:type="dxa"/>
            <w:gridSpan w:val="2"/>
            <w:shd w:val="clear" w:color="auto" w:fill="D9D9D9" w:themeFill="background1" w:themeFillShade="D9"/>
          </w:tcPr>
          <w:p w14:paraId="3993B705" w14:textId="1C5BACA2" w:rsidR="0045253D" w:rsidRDefault="0045253D" w:rsidP="00EA57E4">
            <w:r>
              <w:t>Anmerkungen</w:t>
            </w:r>
            <w:r w:rsidR="000343A3">
              <w:t xml:space="preserve">, </w:t>
            </w:r>
            <w:r>
              <w:t>Frage</w:t>
            </w:r>
            <w:r w:rsidRPr="003A1633">
              <w:t>n</w:t>
            </w:r>
            <w:r w:rsidR="000343A3">
              <w:t>, Unterstützungsbedarf</w:t>
            </w:r>
          </w:p>
        </w:tc>
      </w:tr>
      <w:tr w:rsidR="0045253D" w14:paraId="055C2BA6" w14:textId="77777777" w:rsidTr="006855FE">
        <w:trPr>
          <w:trHeight w:val="567"/>
        </w:trPr>
        <w:tc>
          <w:tcPr>
            <w:tcW w:w="7925" w:type="dxa"/>
            <w:gridSpan w:val="2"/>
            <w:vAlign w:val="center"/>
          </w:tcPr>
          <w:p w14:paraId="441FFC76" w14:textId="77777777" w:rsidR="000343A3" w:rsidRDefault="000343A3" w:rsidP="0045253D">
            <w:pPr>
              <w:jc w:val="left"/>
            </w:pPr>
          </w:p>
          <w:sdt>
            <w:sdtPr>
              <w:id w:val="-1118602067"/>
              <w:placeholder>
                <w:docPart w:val="DefaultPlaceholder_-1854013440"/>
              </w:placeholder>
              <w:showingPlcHdr/>
            </w:sdtPr>
            <w:sdtEndPr/>
            <w:sdtContent>
              <w:p w14:paraId="29C58A45" w14:textId="7BC80976" w:rsidR="0045253D" w:rsidRDefault="00D95C3C" w:rsidP="0045253D">
                <w:pPr>
                  <w:jc w:val="left"/>
                </w:pPr>
                <w:r w:rsidRPr="001C33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BAE124" w14:textId="23EEEE34" w:rsidR="00EA57E4" w:rsidRDefault="00EA57E4" w:rsidP="0045253D">
            <w:pPr>
              <w:jc w:val="left"/>
            </w:pPr>
          </w:p>
        </w:tc>
      </w:tr>
    </w:tbl>
    <w:p w14:paraId="543FA33E" w14:textId="77777777" w:rsidR="00D95C3C" w:rsidRDefault="00D95C3C" w:rsidP="0045253D">
      <w:pPr>
        <w:jc w:val="left"/>
        <w:rPr>
          <w:b/>
          <w:bCs/>
        </w:rPr>
      </w:pPr>
    </w:p>
    <w:p w14:paraId="31487588" w14:textId="43D1C097" w:rsidR="005E1BC6" w:rsidRDefault="005E1BC6" w:rsidP="0045253D">
      <w:pPr>
        <w:jc w:val="left"/>
        <w:rPr>
          <w:b/>
          <w:bCs/>
        </w:rPr>
      </w:pPr>
    </w:p>
    <w:p w14:paraId="53EC256F" w14:textId="1DCF59C7" w:rsidR="0045253D" w:rsidRPr="003B2ACC" w:rsidRDefault="00EA57E4" w:rsidP="0045253D">
      <w:pPr>
        <w:jc w:val="left"/>
        <w:rPr>
          <w:b/>
          <w:bCs/>
        </w:rPr>
      </w:pPr>
      <w:r>
        <w:rPr>
          <w:b/>
          <w:bCs/>
        </w:rPr>
        <w:t>H</w:t>
      </w:r>
      <w:r w:rsidR="0045253D" w:rsidRPr="003B2ACC">
        <w:rPr>
          <w:b/>
          <w:bCs/>
        </w:rPr>
        <w:t>erzlichen Dank für Ihre Rückmeldung.</w:t>
      </w:r>
    </w:p>
    <w:p w14:paraId="00EBCD0D" w14:textId="7D719C4A" w:rsidR="006F5CEC" w:rsidRDefault="00EA57E4" w:rsidP="0045253D">
      <w:pPr>
        <w:jc w:val="left"/>
      </w:pPr>
      <w:r>
        <w:t xml:space="preserve">Andreas Böhler, Simone Gretsch, Franziska Laue </w:t>
      </w:r>
    </w:p>
    <w:p w14:paraId="49186F0C" w14:textId="77777777" w:rsidR="00D95C3C" w:rsidRPr="00C47FF6" w:rsidRDefault="00D95C3C" w:rsidP="00D95C3C">
      <w:pPr>
        <w:jc w:val="left"/>
      </w:pPr>
      <w:r w:rsidRPr="00C47FF6">
        <w:t xml:space="preserve">Team Soziale Stadt | </w:t>
      </w:r>
      <w:hyperlink r:id="rId9" w:history="1">
        <w:r w:rsidRPr="00C47FF6">
          <w:t>www.stm-münster.de</w:t>
        </w:r>
      </w:hyperlink>
      <w:r w:rsidRPr="00C47FF6">
        <w:t xml:space="preserve"> | Stadtteilbüro, Austraße 12, 70376 Stuttgart</w:t>
      </w:r>
    </w:p>
    <w:p w14:paraId="0A85C663" w14:textId="77777777" w:rsidR="00D95C3C" w:rsidRDefault="00D95C3C" w:rsidP="0045253D">
      <w:pPr>
        <w:jc w:val="left"/>
      </w:pPr>
    </w:p>
    <w:sectPr w:rsidR="00D95C3C" w:rsidSect="00A933B1">
      <w:headerReference w:type="even" r:id="rId10"/>
      <w:headerReference w:type="default" r:id="rId11"/>
      <w:endnotePr>
        <w:numFmt w:val="decimal"/>
      </w:endnotePr>
      <w:pgSz w:w="11905" w:h="16837" w:code="9"/>
      <w:pgMar w:top="567" w:right="1985" w:bottom="709" w:left="1985" w:header="567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76CA" w14:textId="77777777" w:rsidR="009B3574" w:rsidRDefault="009B3574">
      <w:pPr>
        <w:spacing w:line="240" w:lineRule="auto"/>
      </w:pPr>
      <w:r>
        <w:separator/>
      </w:r>
    </w:p>
  </w:endnote>
  <w:endnote w:type="continuationSeparator" w:id="0">
    <w:p w14:paraId="53607113" w14:textId="77777777" w:rsidR="009B3574" w:rsidRDefault="009B3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Rotis_Light_45_TT">
    <w:panose1 w:val="02000406050000020003"/>
    <w:charset w:val="00"/>
    <w:family w:val="auto"/>
    <w:pitch w:val="variable"/>
    <w:sig w:usb0="A0000007" w:usb1="00000000" w:usb2="0000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Ultr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1E78" w14:textId="77777777" w:rsidR="009B3574" w:rsidRDefault="009B3574">
      <w:r>
        <w:rPr>
          <w:sz w:val="12"/>
        </w:rPr>
        <w:separator/>
      </w:r>
    </w:p>
  </w:footnote>
  <w:footnote w:type="continuationSeparator" w:id="0">
    <w:p w14:paraId="240F844B" w14:textId="77777777" w:rsidR="009B3574" w:rsidRDefault="009B35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6A90" w14:textId="77777777" w:rsidR="0095347A" w:rsidRDefault="0095347A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6379"/>
      </w:tabs>
      <w:rPr>
        <w:rFonts w:ascii="Univers UltraCondensed" w:hAnsi="Univers UltraCondensed"/>
        <w:sz w:val="19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F691984" wp14:editId="4E04A8C8">
          <wp:simplePos x="0" y="0"/>
          <wp:positionH relativeFrom="column">
            <wp:posOffset>4326890</wp:posOffset>
          </wp:positionH>
          <wp:positionV relativeFrom="paragraph">
            <wp:posOffset>33655</wp:posOffset>
          </wp:positionV>
          <wp:extent cx="720090" cy="97155"/>
          <wp:effectExtent l="0" t="0" r="3810" b="0"/>
          <wp:wrapNone/>
          <wp:docPr id="3" name="Bild 6" descr="LOGO_Weeber+Partner_skalierbar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eeber+Partner_skalierbar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624" r="85847" b="28122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2E514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16"/>
      </w:rPr>
      <w:t>PROJEKTTITEL</w:t>
    </w:r>
  </w:p>
  <w:p w14:paraId="6F5BD8C5" w14:textId="77777777" w:rsidR="0095347A" w:rsidRDefault="0095347A">
    <w:pPr>
      <w:tabs>
        <w:tab w:val="clear" w:pos="7938"/>
        <w:tab w:val="right" w:pos="7937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EFB0" w14:textId="2CB7236D" w:rsidR="0095347A" w:rsidRDefault="0095347A" w:rsidP="00A933B1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0"/>
        <w:tab w:val="right" w:pos="15451"/>
      </w:tabs>
      <w:ind w:firstLine="1560"/>
      <w:rPr>
        <w:sz w:val="20"/>
      </w:rPr>
    </w:pPr>
    <w:r w:rsidRPr="00E55478">
      <w:rPr>
        <w:smallCaps/>
        <w:noProof/>
        <w:sz w:val="20"/>
      </w:rPr>
      <w:drawing>
        <wp:anchor distT="0" distB="0" distL="114300" distR="114300" simplePos="0" relativeHeight="251665408" behindDoc="0" locked="0" layoutInCell="1" allowOverlap="1" wp14:anchorId="23CBD39B" wp14:editId="5D8197B4">
          <wp:simplePos x="0" y="0"/>
          <wp:positionH relativeFrom="column">
            <wp:posOffset>-6985</wp:posOffset>
          </wp:positionH>
          <wp:positionV relativeFrom="paragraph">
            <wp:posOffset>32385</wp:posOffset>
          </wp:positionV>
          <wp:extent cx="720000" cy="90000"/>
          <wp:effectExtent l="0" t="0" r="444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+p wortmarke Vorlage 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478" w:rsidRPr="00E55478">
      <w:rPr>
        <w:smallCaps/>
        <w:sz w:val="16"/>
      </w:rPr>
      <w:t xml:space="preserve">Soziale Stadt </w:t>
    </w:r>
    <w:r w:rsidR="00A30294">
      <w:rPr>
        <w:smallCaps/>
        <w:sz w:val="16"/>
      </w:rPr>
      <w:t>Stuttgart-Münster</w:t>
    </w:r>
    <w:r>
      <w:rPr>
        <w:sz w:val="16"/>
      </w:rPr>
      <w:tab/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8237E2">
      <w:rPr>
        <w:noProof/>
        <w:sz w:val="20"/>
      </w:rPr>
      <w:t>1</w:t>
    </w:r>
    <w:r>
      <w:rPr>
        <w:sz w:val="20"/>
      </w:rPr>
      <w:fldChar w:fldCharType="end"/>
    </w:r>
  </w:p>
  <w:p w14:paraId="63B580BD" w14:textId="77777777" w:rsidR="00BC1A23" w:rsidRDefault="00BC1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55A0"/>
    <w:multiLevelType w:val="hybridMultilevel"/>
    <w:tmpl w:val="588A1188"/>
    <w:lvl w:ilvl="0" w:tplc="0FEAD916">
      <w:start w:val="1"/>
      <w:numFmt w:val="decimal"/>
      <w:pStyle w:val="nummerierteListe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81E49"/>
    <w:multiLevelType w:val="multilevel"/>
    <w:tmpl w:val="E40C4AEA"/>
    <w:lvl w:ilvl="0">
      <w:start w:val="1"/>
      <w:numFmt w:val="decimal"/>
      <w:pStyle w:val="berschrift1-Numerierung"/>
      <w:lvlText w:val="%1"/>
      <w:lvlJc w:val="left"/>
      <w:pPr>
        <w:tabs>
          <w:tab w:val="num" w:pos="-360"/>
        </w:tabs>
        <w:ind w:left="-363" w:hanging="357"/>
      </w:pPr>
      <w:rPr>
        <w:rFonts w:hint="default"/>
      </w:r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5.1.1.1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2D2341B4"/>
    <w:multiLevelType w:val="hybridMultilevel"/>
    <w:tmpl w:val="01FA29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7C19"/>
    <w:multiLevelType w:val="hybridMultilevel"/>
    <w:tmpl w:val="56824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B7AB4"/>
    <w:multiLevelType w:val="hybridMultilevel"/>
    <w:tmpl w:val="346A2AA4"/>
    <w:lvl w:ilvl="0" w:tplc="7E40C2EE">
      <w:start w:val="1"/>
      <w:numFmt w:val="bullet"/>
      <w:lvlText w:val=""/>
      <w:lvlJc w:val="left"/>
      <w:pPr>
        <w:ind w:left="360" w:hanging="360"/>
      </w:pPr>
      <w:rPr>
        <w:rFonts w:ascii="WP MathA" w:hAnsi="WP MathA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279D7"/>
    <w:multiLevelType w:val="hybridMultilevel"/>
    <w:tmpl w:val="59F0B146"/>
    <w:lvl w:ilvl="0" w:tplc="FB685064">
      <w:start w:val="1"/>
      <w:numFmt w:val="bullet"/>
      <w:pStyle w:val="Aufzhlung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96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2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D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E6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A6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C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94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D3586"/>
    <w:multiLevelType w:val="hybridMultilevel"/>
    <w:tmpl w:val="2EB8CC72"/>
    <w:lvl w:ilvl="0" w:tplc="040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45EA0"/>
    <w:multiLevelType w:val="hybridMultilevel"/>
    <w:tmpl w:val="F39A1B76"/>
    <w:lvl w:ilvl="0" w:tplc="7E40C2EE">
      <w:start w:val="1"/>
      <w:numFmt w:val="bullet"/>
      <w:lvlText w:val=""/>
      <w:lvlJc w:val="left"/>
      <w:pPr>
        <w:ind w:left="360" w:hanging="360"/>
      </w:pPr>
      <w:rPr>
        <w:rFonts w:ascii="WP MathA" w:hAnsi="WP MathA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D5E30"/>
    <w:multiLevelType w:val="hybridMultilevel"/>
    <w:tmpl w:val="32B228E6"/>
    <w:lvl w:ilvl="0" w:tplc="125A6F14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 w:hint="default"/>
        <w:sz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83BB4"/>
    <w:multiLevelType w:val="hybridMultilevel"/>
    <w:tmpl w:val="4E322B78"/>
    <w:lvl w:ilvl="0" w:tplc="A4B2EE8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1802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6C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A4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68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6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8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6"/>
  </w:num>
  <w:num w:numId="32">
    <w:abstractNumId w:val="8"/>
  </w:num>
  <w:num w:numId="33">
    <w:abstractNumId w:val="8"/>
  </w:num>
  <w:num w:numId="34">
    <w:abstractNumId w:val="9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7"/>
  </w:num>
  <w:num w:numId="42">
    <w:abstractNumId w:val="3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de-DE" w:vendorID="9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y7OtM4R07Ogn+HmckOxoiiESGoSM1boOpO2f2TspUfjb2rQZ7SVuPVPinnm3BwsiZFa5fG03OjkXS92YqKQpw==" w:salt="52KDJ6HkCDOsqyZlPpZN+Q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04"/>
    <w:rsid w:val="0001230A"/>
    <w:rsid w:val="00026034"/>
    <w:rsid w:val="000343A3"/>
    <w:rsid w:val="0004114A"/>
    <w:rsid w:val="00044048"/>
    <w:rsid w:val="0004602F"/>
    <w:rsid w:val="000477CE"/>
    <w:rsid w:val="00060FAD"/>
    <w:rsid w:val="0007317A"/>
    <w:rsid w:val="00087D1D"/>
    <w:rsid w:val="00090A85"/>
    <w:rsid w:val="000A1D1A"/>
    <w:rsid w:val="000A6A3C"/>
    <w:rsid w:val="000B0C33"/>
    <w:rsid w:val="000B3150"/>
    <w:rsid w:val="000D6CC5"/>
    <w:rsid w:val="00137EF3"/>
    <w:rsid w:val="0015113E"/>
    <w:rsid w:val="001516EF"/>
    <w:rsid w:val="00167BFA"/>
    <w:rsid w:val="001A3EF9"/>
    <w:rsid w:val="001B4F75"/>
    <w:rsid w:val="001C7399"/>
    <w:rsid w:val="001F2D3D"/>
    <w:rsid w:val="002024E4"/>
    <w:rsid w:val="002057D7"/>
    <w:rsid w:val="00215687"/>
    <w:rsid w:val="00220B96"/>
    <w:rsid w:val="002225B4"/>
    <w:rsid w:val="002402B9"/>
    <w:rsid w:val="00252574"/>
    <w:rsid w:val="00267B04"/>
    <w:rsid w:val="002723B9"/>
    <w:rsid w:val="0029183C"/>
    <w:rsid w:val="002A2A25"/>
    <w:rsid w:val="002A6050"/>
    <w:rsid w:val="002B1AFD"/>
    <w:rsid w:val="002B7E7D"/>
    <w:rsid w:val="002D47B1"/>
    <w:rsid w:val="002E2204"/>
    <w:rsid w:val="002E2ACE"/>
    <w:rsid w:val="002E514A"/>
    <w:rsid w:val="00305811"/>
    <w:rsid w:val="00313773"/>
    <w:rsid w:val="0034388E"/>
    <w:rsid w:val="00371A67"/>
    <w:rsid w:val="00394AD4"/>
    <w:rsid w:val="003B05F9"/>
    <w:rsid w:val="003C092B"/>
    <w:rsid w:val="003D780D"/>
    <w:rsid w:val="003D7859"/>
    <w:rsid w:val="003D7FB4"/>
    <w:rsid w:val="00410945"/>
    <w:rsid w:val="00413BE0"/>
    <w:rsid w:val="004202F4"/>
    <w:rsid w:val="004276A8"/>
    <w:rsid w:val="004518E5"/>
    <w:rsid w:val="0045253D"/>
    <w:rsid w:val="0046022F"/>
    <w:rsid w:val="004A3E3D"/>
    <w:rsid w:val="004D00A7"/>
    <w:rsid w:val="004E6AE7"/>
    <w:rsid w:val="00513DA7"/>
    <w:rsid w:val="00515897"/>
    <w:rsid w:val="00550EC9"/>
    <w:rsid w:val="00565E5C"/>
    <w:rsid w:val="005A0038"/>
    <w:rsid w:val="005D0630"/>
    <w:rsid w:val="005D41FF"/>
    <w:rsid w:val="005D5BA7"/>
    <w:rsid w:val="005E1BC6"/>
    <w:rsid w:val="005F0D5F"/>
    <w:rsid w:val="006151A6"/>
    <w:rsid w:val="00621FD6"/>
    <w:rsid w:val="006241E7"/>
    <w:rsid w:val="006462E4"/>
    <w:rsid w:val="00673A22"/>
    <w:rsid w:val="0068518F"/>
    <w:rsid w:val="006855FE"/>
    <w:rsid w:val="00686FBD"/>
    <w:rsid w:val="006A5A0F"/>
    <w:rsid w:val="006A629F"/>
    <w:rsid w:val="006B07A8"/>
    <w:rsid w:val="006D6E3A"/>
    <w:rsid w:val="006E5365"/>
    <w:rsid w:val="006F5CEC"/>
    <w:rsid w:val="007026F7"/>
    <w:rsid w:val="00747D9B"/>
    <w:rsid w:val="00751DE8"/>
    <w:rsid w:val="0076709B"/>
    <w:rsid w:val="007768EE"/>
    <w:rsid w:val="00791240"/>
    <w:rsid w:val="00794486"/>
    <w:rsid w:val="007B5350"/>
    <w:rsid w:val="007D2A13"/>
    <w:rsid w:val="007E19B7"/>
    <w:rsid w:val="008105A2"/>
    <w:rsid w:val="00821971"/>
    <w:rsid w:val="008237E2"/>
    <w:rsid w:val="00823EF1"/>
    <w:rsid w:val="0082439D"/>
    <w:rsid w:val="00830509"/>
    <w:rsid w:val="0083787E"/>
    <w:rsid w:val="00843353"/>
    <w:rsid w:val="00871C6C"/>
    <w:rsid w:val="00884757"/>
    <w:rsid w:val="00885E45"/>
    <w:rsid w:val="00893C4F"/>
    <w:rsid w:val="008D5E9B"/>
    <w:rsid w:val="008E6845"/>
    <w:rsid w:val="008E7BBC"/>
    <w:rsid w:val="009079CA"/>
    <w:rsid w:val="00916A5B"/>
    <w:rsid w:val="009202BD"/>
    <w:rsid w:val="00925F70"/>
    <w:rsid w:val="00937D00"/>
    <w:rsid w:val="0095347A"/>
    <w:rsid w:val="009561DE"/>
    <w:rsid w:val="009640C6"/>
    <w:rsid w:val="009966FD"/>
    <w:rsid w:val="009A0A79"/>
    <w:rsid w:val="009A35C1"/>
    <w:rsid w:val="009B3574"/>
    <w:rsid w:val="009C5F0F"/>
    <w:rsid w:val="009D4BFC"/>
    <w:rsid w:val="009D4E47"/>
    <w:rsid w:val="009F2BF0"/>
    <w:rsid w:val="00A02B87"/>
    <w:rsid w:val="00A12AFF"/>
    <w:rsid w:val="00A13F53"/>
    <w:rsid w:val="00A30294"/>
    <w:rsid w:val="00A42853"/>
    <w:rsid w:val="00A437AC"/>
    <w:rsid w:val="00A43B4E"/>
    <w:rsid w:val="00A476EA"/>
    <w:rsid w:val="00A51D37"/>
    <w:rsid w:val="00A645F9"/>
    <w:rsid w:val="00A87F96"/>
    <w:rsid w:val="00A933B1"/>
    <w:rsid w:val="00A97904"/>
    <w:rsid w:val="00AA1AF2"/>
    <w:rsid w:val="00AA68AF"/>
    <w:rsid w:val="00AB2F1B"/>
    <w:rsid w:val="00AC32B1"/>
    <w:rsid w:val="00AD3394"/>
    <w:rsid w:val="00AD3FB7"/>
    <w:rsid w:val="00AE6F2C"/>
    <w:rsid w:val="00AF717A"/>
    <w:rsid w:val="00B01541"/>
    <w:rsid w:val="00B07D9B"/>
    <w:rsid w:val="00B36860"/>
    <w:rsid w:val="00B44BF3"/>
    <w:rsid w:val="00B55E42"/>
    <w:rsid w:val="00B66696"/>
    <w:rsid w:val="00B7331D"/>
    <w:rsid w:val="00B77A18"/>
    <w:rsid w:val="00BC1A23"/>
    <w:rsid w:val="00BC6F3A"/>
    <w:rsid w:val="00BD44C5"/>
    <w:rsid w:val="00BE7F60"/>
    <w:rsid w:val="00C47FF6"/>
    <w:rsid w:val="00C851EA"/>
    <w:rsid w:val="00CA66B1"/>
    <w:rsid w:val="00D23A59"/>
    <w:rsid w:val="00D34FAC"/>
    <w:rsid w:val="00D4486B"/>
    <w:rsid w:val="00D5703C"/>
    <w:rsid w:val="00D63C9B"/>
    <w:rsid w:val="00D649A2"/>
    <w:rsid w:val="00D86CEC"/>
    <w:rsid w:val="00D95C3C"/>
    <w:rsid w:val="00DA1931"/>
    <w:rsid w:val="00DB0D22"/>
    <w:rsid w:val="00DB4F21"/>
    <w:rsid w:val="00DC4AC5"/>
    <w:rsid w:val="00DC709A"/>
    <w:rsid w:val="00DD3125"/>
    <w:rsid w:val="00DD5E0A"/>
    <w:rsid w:val="00E41604"/>
    <w:rsid w:val="00E47D3E"/>
    <w:rsid w:val="00E55478"/>
    <w:rsid w:val="00E64AF3"/>
    <w:rsid w:val="00E80BF3"/>
    <w:rsid w:val="00EA0606"/>
    <w:rsid w:val="00EA57E4"/>
    <w:rsid w:val="00EB56F8"/>
    <w:rsid w:val="00EF65FC"/>
    <w:rsid w:val="00EF7343"/>
    <w:rsid w:val="00F3263E"/>
    <w:rsid w:val="00F373CD"/>
    <w:rsid w:val="00F37C2B"/>
    <w:rsid w:val="00F45A31"/>
    <w:rsid w:val="00FA6150"/>
    <w:rsid w:val="00FB2DAF"/>
    <w:rsid w:val="00FB6287"/>
    <w:rsid w:val="00FC0D4B"/>
    <w:rsid w:val="00FD611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BE56E"/>
  <w15:docId w15:val="{34DD1FA3-760A-4717-96E4-2001C5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E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Arial Narrow" w:hAnsi="Arial Narrow"/>
      <w:sz w:val="22"/>
    </w:rPr>
  </w:style>
  <w:style w:type="paragraph" w:styleId="berschrift1">
    <w:name w:val="heading 1"/>
    <w:basedOn w:val="Standard"/>
    <w:next w:val="Standard"/>
    <w:uiPriority w:val="2"/>
    <w:qFormat/>
    <w:pPr>
      <w:keepNext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uiPriority w:val="2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uiPriority w:val="2"/>
    <w:qFormat/>
    <w:pPr>
      <w:keepNext/>
      <w:outlineLvl w:val="2"/>
    </w:pPr>
  </w:style>
  <w:style w:type="paragraph" w:styleId="berschrift4">
    <w:name w:val="heading 4"/>
    <w:basedOn w:val="Standard"/>
    <w:next w:val="Standard"/>
    <w:uiPriority w:val="2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semiHidden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semiHidden/>
    <w:qFormat/>
    <w:pPr>
      <w:keepNext/>
      <w:spacing w:line="252" w:lineRule="atLeast"/>
      <w:ind w:right="369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Pfeil">
    <w:name w:val="Aufzählung Pfeil"/>
    <w:basedOn w:val="Standard"/>
    <w:next w:val="Standard"/>
    <w:uiPriority w:val="1"/>
    <w:qFormat/>
    <w:pPr>
      <w:numPr>
        <w:numId w:val="1"/>
      </w:numPr>
    </w:pPr>
  </w:style>
  <w:style w:type="paragraph" w:customStyle="1" w:styleId="AufzhlungStrich">
    <w:name w:val="Aufzählung Strich"/>
    <w:basedOn w:val="Standard"/>
    <w:next w:val="Standard"/>
    <w:uiPriority w:val="1"/>
    <w:qFormat/>
    <w:pPr>
      <w:numPr>
        <w:numId w:val="2"/>
      </w:numPr>
      <w:tabs>
        <w:tab w:val="clear" w:pos="360"/>
      </w:tabs>
      <w:ind w:left="284" w:hanging="284"/>
    </w:pPr>
  </w:style>
  <w:style w:type="paragraph" w:styleId="Funotentext">
    <w:name w:val="footnote text"/>
    <w:basedOn w:val="Standard"/>
    <w:semiHidden/>
    <w:rPr>
      <w:sz w:val="19"/>
    </w:rPr>
  </w:style>
  <w:style w:type="character" w:styleId="Funotenzeichen">
    <w:name w:val="footnote reference"/>
    <w:semiHidden/>
    <w:rPr>
      <w:rFonts w:ascii="Arial Narrow" w:hAnsi="Arial Narrow"/>
      <w:sz w:val="20"/>
      <w:vertAlign w:val="superscript"/>
    </w:rPr>
  </w:style>
  <w:style w:type="paragraph" w:customStyle="1" w:styleId="Standardfett">
    <w:name w:val="Standard fett"/>
    <w:basedOn w:val="Standard"/>
    <w:qFormat/>
    <w:rPr>
      <w:b/>
    </w:rPr>
  </w:style>
  <w:style w:type="paragraph" w:customStyle="1" w:styleId="Standardklein">
    <w:name w:val="Standard klein"/>
    <w:basedOn w:val="AufzhlungPfeil"/>
    <w:qFormat/>
    <w:pPr>
      <w:numPr>
        <w:numId w:val="0"/>
      </w:numPr>
    </w:pPr>
    <w:rPr>
      <w:sz w:val="20"/>
    </w:rPr>
  </w:style>
  <w:style w:type="paragraph" w:customStyle="1" w:styleId="berschrift1-Numerierung">
    <w:name w:val="Überschrift 1 - Numerierung"/>
    <w:basedOn w:val="berschrift1"/>
    <w:next w:val="Standard"/>
    <w:uiPriority w:val="2"/>
    <w:qFormat/>
    <w:pPr>
      <w:numPr>
        <w:numId w:val="3"/>
      </w:numPr>
      <w:tabs>
        <w:tab w:val="clear" w:pos="851"/>
      </w:tabs>
    </w:pPr>
  </w:style>
  <w:style w:type="paragraph" w:customStyle="1" w:styleId="berschrift2-Numerierung">
    <w:name w:val="Überschrift 2 - Numerierung"/>
    <w:basedOn w:val="berschrift2"/>
    <w:next w:val="Standard"/>
    <w:uiPriority w:val="2"/>
    <w:qFormat/>
    <w:pPr>
      <w:numPr>
        <w:ilvl w:val="1"/>
        <w:numId w:val="4"/>
      </w:numPr>
      <w:tabs>
        <w:tab w:val="clear" w:pos="360"/>
        <w:tab w:val="num" w:pos="851"/>
      </w:tabs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uiPriority w:val="2"/>
    <w:qFormat/>
    <w:pPr>
      <w:numPr>
        <w:ilvl w:val="2"/>
        <w:numId w:val="5"/>
      </w:numPr>
      <w:tabs>
        <w:tab w:val="clear" w:pos="720"/>
        <w:tab w:val="clear" w:pos="851"/>
      </w:tabs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uiPriority w:val="2"/>
    <w:qFormat/>
    <w:pPr>
      <w:numPr>
        <w:ilvl w:val="3"/>
        <w:numId w:val="6"/>
      </w:numPr>
      <w:tabs>
        <w:tab w:val="clear" w:pos="567"/>
        <w:tab w:val="clear" w:pos="1440"/>
      </w:tabs>
      <w:ind w:left="851" w:hanging="851"/>
    </w:pPr>
  </w:style>
  <w:style w:type="paragraph" w:styleId="Fuzeile">
    <w:name w:val="foot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customStyle="1" w:styleId="Standardkursiv">
    <w:name w:val="Standard kursiv"/>
    <w:basedOn w:val="AufzhlungPfeil"/>
    <w:qFormat/>
    <w:pPr>
      <w:numPr>
        <w:numId w:val="0"/>
      </w:numPr>
    </w:pPr>
    <w:rPr>
      <w:i/>
    </w:rPr>
  </w:style>
  <w:style w:type="paragraph" w:customStyle="1" w:styleId="nummerierteListe">
    <w:name w:val="nummerierte Liste"/>
    <w:basedOn w:val="Standard"/>
    <w:uiPriority w:val="1"/>
    <w:qFormat/>
    <w:pPr>
      <w:numPr>
        <w:numId w:val="7"/>
      </w:num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semiHidden/>
    <w:rsid w:val="002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sid w:val="00267B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67B04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rsid w:val="00EA06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6B07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7A8"/>
    <w:rPr>
      <w:color w:val="605E5C"/>
      <w:shd w:val="clear" w:color="auto" w:fill="E1DFDD"/>
    </w:rPr>
  </w:style>
  <w:style w:type="paragraph" w:customStyle="1" w:styleId="Randnotizrechts">
    <w:name w:val="Randnotiz rechts"/>
    <w:basedOn w:val="Standard"/>
    <w:qFormat/>
    <w:rsid w:val="00D4486B"/>
    <w:pPr>
      <w:framePr w:w="964" w:hSpace="284" w:wrap="around" w:vAnchor="text" w:hAnchor="page" w:xAlign="right" w:y="1"/>
      <w:jc w:val="left"/>
    </w:pPr>
    <w:rPr>
      <w:b/>
      <w:sz w:val="18"/>
    </w:rPr>
  </w:style>
  <w:style w:type="paragraph" w:customStyle="1" w:styleId="Default">
    <w:name w:val="Default"/>
    <w:rsid w:val="00A30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253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9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m-m&#252;nst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esktop\Bericht_%201seitig_ArialNarro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B15B-97EE-4D4C-AEAA-492572C8EFA9}"/>
      </w:docPartPr>
      <w:docPartBody>
        <w:p w:rsidR="00A14A09" w:rsidRDefault="004E12FD">
          <w:r w:rsidRPr="001C33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Rotis_Light_45_TT">
    <w:panose1 w:val="02000406050000020003"/>
    <w:charset w:val="00"/>
    <w:family w:val="auto"/>
    <w:pitch w:val="variable"/>
    <w:sig w:usb0="A0000007" w:usb1="00000000" w:usb2="0000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Ultr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FD"/>
    <w:rsid w:val="004E12FD"/>
    <w:rsid w:val="006F4578"/>
    <w:rsid w:val="00A14A09"/>
    <w:rsid w:val="00A7107D"/>
    <w:rsid w:val="00DE3D15"/>
    <w:rsid w:val="00E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2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DB56-D29F-4EAA-BD46-A1E0B066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 1seitig_ArialNarrow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DOKUMENT10</vt:lpstr>
    </vt:vector>
  </TitlesOfParts>
  <Company>motiondrive AG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DOKUMENT10</dc:title>
  <dc:creator>Laura Hoyler</dc:creator>
  <cp:lastModifiedBy>Weeber+Partner Andreas Böhler</cp:lastModifiedBy>
  <cp:revision>6</cp:revision>
  <cp:lastPrinted>2019-10-04T09:04:00Z</cp:lastPrinted>
  <dcterms:created xsi:type="dcterms:W3CDTF">2021-02-01T16:41:00Z</dcterms:created>
  <dcterms:modified xsi:type="dcterms:W3CDTF">2021-02-04T09:51:00Z</dcterms:modified>
</cp:coreProperties>
</file>